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79" w:rsidRPr="00E706EF" w:rsidRDefault="001E3779" w:rsidP="00AA5A97">
      <w:pPr>
        <w:jc w:val="center"/>
        <w:rPr>
          <w:rFonts w:ascii="ＭＳ ゴシック" w:eastAsia="ＭＳ ゴシック" w:hAnsi="ＭＳ ゴシック"/>
          <w:b/>
          <w:sz w:val="34"/>
          <w:szCs w:val="34"/>
        </w:rPr>
      </w:pPr>
      <w:r w:rsidRPr="00E706EF">
        <w:rPr>
          <w:rFonts w:ascii="ＭＳ ゴシック" w:eastAsia="ＭＳ ゴシック" w:hAnsi="ＭＳ ゴシック" w:hint="eastAsia"/>
          <w:b/>
          <w:sz w:val="34"/>
          <w:szCs w:val="34"/>
        </w:rPr>
        <w:t>改正の概要</w:t>
      </w:r>
    </w:p>
    <w:tbl>
      <w:tblPr>
        <w:tblStyle w:val="a7"/>
        <w:tblW w:w="0" w:type="auto"/>
        <w:tblLook w:val="04A0"/>
      </w:tblPr>
      <w:tblGrid>
        <w:gridCol w:w="6771"/>
        <w:gridCol w:w="567"/>
        <w:gridCol w:w="7538"/>
      </w:tblGrid>
      <w:tr w:rsidR="008B10F7" w:rsidTr="000F26AB">
        <w:tc>
          <w:tcPr>
            <w:tcW w:w="14876" w:type="dxa"/>
            <w:gridSpan w:val="3"/>
            <w:tcBorders>
              <w:bottom w:val="double" w:sz="4" w:space="0" w:color="auto"/>
            </w:tcBorders>
            <w:vAlign w:val="center"/>
          </w:tcPr>
          <w:p w:rsidR="008B10F7" w:rsidRDefault="008B10F7" w:rsidP="006C52B1">
            <w:pPr>
              <w:pStyle w:val="1"/>
              <w:jc w:val="center"/>
              <w:rPr>
                <w:rFonts w:hint="eastAsia"/>
              </w:rPr>
            </w:pPr>
            <w:r>
              <w:rPr>
                <w:rFonts w:hint="eastAsia"/>
              </w:rPr>
              <w:t>法令の名称変更</w:t>
            </w:r>
          </w:p>
        </w:tc>
      </w:tr>
      <w:tr w:rsidR="00AA5A97" w:rsidTr="000F26AB">
        <w:tc>
          <w:tcPr>
            <w:tcW w:w="6771" w:type="dxa"/>
            <w:tcBorders>
              <w:top w:val="double" w:sz="4" w:space="0" w:color="auto"/>
              <w:right w:val="nil"/>
            </w:tcBorders>
            <w:vAlign w:val="center"/>
          </w:tcPr>
          <w:p w:rsidR="00AA5A97" w:rsidRDefault="008B10F7" w:rsidP="006C52B1">
            <w:pPr>
              <w:ind w:firstLineChars="100" w:firstLine="210"/>
              <w:rPr>
                <w:rFonts w:hint="eastAsia"/>
              </w:rPr>
            </w:pPr>
            <w:r>
              <w:rPr>
                <w:rFonts w:hint="eastAsia"/>
              </w:rPr>
              <w:t>障害者自立支援法</w:t>
            </w:r>
          </w:p>
        </w:tc>
        <w:tc>
          <w:tcPr>
            <w:tcW w:w="567" w:type="dxa"/>
            <w:tcBorders>
              <w:top w:val="double" w:sz="4" w:space="0" w:color="auto"/>
              <w:left w:val="nil"/>
              <w:bottom w:val="single" w:sz="4" w:space="0" w:color="auto"/>
              <w:right w:val="nil"/>
            </w:tcBorders>
            <w:vAlign w:val="center"/>
          </w:tcPr>
          <w:p w:rsidR="00AA5A97" w:rsidRPr="00652FE1" w:rsidRDefault="008B10F7" w:rsidP="006C52B1">
            <w:pPr>
              <w:jc w:val="center"/>
              <w:rPr>
                <w:rFonts w:hint="eastAsia"/>
                <w:b/>
              </w:rPr>
            </w:pPr>
            <w:r w:rsidRPr="00652FE1">
              <w:rPr>
                <w:rFonts w:hint="eastAsia"/>
                <w:b/>
              </w:rPr>
              <w:t>→</w:t>
            </w:r>
          </w:p>
        </w:tc>
        <w:tc>
          <w:tcPr>
            <w:tcW w:w="7538" w:type="dxa"/>
            <w:tcBorders>
              <w:top w:val="double" w:sz="4" w:space="0" w:color="auto"/>
              <w:left w:val="nil"/>
            </w:tcBorders>
            <w:vAlign w:val="center"/>
          </w:tcPr>
          <w:p w:rsidR="00AA5A97" w:rsidRDefault="008B10F7" w:rsidP="006C52B1">
            <w:pPr>
              <w:ind w:firstLineChars="100" w:firstLine="210"/>
              <w:rPr>
                <w:rFonts w:hint="eastAsia"/>
              </w:rPr>
            </w:pPr>
            <w:r>
              <w:rPr>
                <w:rFonts w:hint="eastAsia"/>
              </w:rPr>
              <w:t>障害者の日常生活及び社会生活を総合的に支援するための法律</w:t>
            </w:r>
          </w:p>
        </w:tc>
      </w:tr>
      <w:tr w:rsidR="00AA5A97" w:rsidTr="008C7D5C">
        <w:tc>
          <w:tcPr>
            <w:tcW w:w="6771" w:type="dxa"/>
            <w:tcBorders>
              <w:right w:val="nil"/>
            </w:tcBorders>
            <w:vAlign w:val="center"/>
          </w:tcPr>
          <w:p w:rsidR="00AA5A97" w:rsidRDefault="008B10F7" w:rsidP="006C52B1">
            <w:pPr>
              <w:ind w:firstLineChars="100" w:firstLine="210"/>
              <w:rPr>
                <w:rFonts w:hint="eastAsia"/>
              </w:rPr>
            </w:pPr>
            <w:r>
              <w:rPr>
                <w:rFonts w:hint="eastAsia"/>
              </w:rPr>
              <w:t>障害者自立支援法施行令</w:t>
            </w:r>
          </w:p>
        </w:tc>
        <w:tc>
          <w:tcPr>
            <w:tcW w:w="567" w:type="dxa"/>
            <w:tcBorders>
              <w:top w:val="single" w:sz="4" w:space="0" w:color="auto"/>
              <w:left w:val="nil"/>
              <w:bottom w:val="single" w:sz="4" w:space="0" w:color="auto"/>
              <w:right w:val="nil"/>
            </w:tcBorders>
            <w:vAlign w:val="center"/>
          </w:tcPr>
          <w:p w:rsidR="00AA5A97" w:rsidRPr="00652FE1" w:rsidRDefault="008B10F7" w:rsidP="006C52B1">
            <w:pPr>
              <w:jc w:val="center"/>
              <w:rPr>
                <w:rFonts w:hint="eastAsia"/>
                <w:b/>
              </w:rPr>
            </w:pPr>
            <w:r w:rsidRPr="00652FE1">
              <w:rPr>
                <w:rFonts w:hint="eastAsia"/>
                <w:b/>
              </w:rPr>
              <w:t>→</w:t>
            </w:r>
          </w:p>
        </w:tc>
        <w:tc>
          <w:tcPr>
            <w:tcW w:w="7538" w:type="dxa"/>
            <w:tcBorders>
              <w:left w:val="nil"/>
            </w:tcBorders>
            <w:vAlign w:val="center"/>
          </w:tcPr>
          <w:p w:rsidR="00AA5A97" w:rsidRDefault="008B10F7" w:rsidP="006C52B1">
            <w:pPr>
              <w:ind w:firstLineChars="100" w:firstLine="210"/>
              <w:rPr>
                <w:rFonts w:hint="eastAsia"/>
              </w:rPr>
            </w:pPr>
            <w:r>
              <w:rPr>
                <w:rFonts w:hint="eastAsia"/>
              </w:rPr>
              <w:t>障害者の日常生活及び社会生活を総合的に支援するための法律施行令</w:t>
            </w:r>
          </w:p>
        </w:tc>
      </w:tr>
      <w:tr w:rsidR="00AA5A97" w:rsidTr="008C7D5C">
        <w:tc>
          <w:tcPr>
            <w:tcW w:w="6771" w:type="dxa"/>
            <w:tcBorders>
              <w:right w:val="nil"/>
            </w:tcBorders>
            <w:vAlign w:val="center"/>
          </w:tcPr>
          <w:p w:rsidR="00AA5A97" w:rsidRDefault="008B10F7" w:rsidP="006C52B1">
            <w:pPr>
              <w:ind w:firstLineChars="100" w:firstLine="210"/>
              <w:rPr>
                <w:rFonts w:hint="eastAsia"/>
              </w:rPr>
            </w:pPr>
            <w:r>
              <w:rPr>
                <w:rFonts w:hint="eastAsia"/>
              </w:rPr>
              <w:t>障害者自立支援法施行規則</w:t>
            </w:r>
          </w:p>
        </w:tc>
        <w:tc>
          <w:tcPr>
            <w:tcW w:w="567" w:type="dxa"/>
            <w:tcBorders>
              <w:top w:val="single" w:sz="4" w:space="0" w:color="auto"/>
              <w:left w:val="nil"/>
              <w:bottom w:val="single" w:sz="4" w:space="0" w:color="auto"/>
              <w:right w:val="nil"/>
            </w:tcBorders>
            <w:vAlign w:val="center"/>
          </w:tcPr>
          <w:p w:rsidR="00AA5A97" w:rsidRPr="00652FE1" w:rsidRDefault="008B10F7" w:rsidP="006C52B1">
            <w:pPr>
              <w:jc w:val="center"/>
              <w:rPr>
                <w:rFonts w:hint="eastAsia"/>
                <w:b/>
              </w:rPr>
            </w:pPr>
            <w:r w:rsidRPr="00652FE1">
              <w:rPr>
                <w:rFonts w:hint="eastAsia"/>
                <w:b/>
              </w:rPr>
              <w:t>→</w:t>
            </w:r>
          </w:p>
        </w:tc>
        <w:tc>
          <w:tcPr>
            <w:tcW w:w="7538" w:type="dxa"/>
            <w:tcBorders>
              <w:left w:val="nil"/>
            </w:tcBorders>
            <w:vAlign w:val="center"/>
          </w:tcPr>
          <w:p w:rsidR="00AA5A97" w:rsidRDefault="008B10F7" w:rsidP="006C52B1">
            <w:pPr>
              <w:ind w:firstLineChars="100" w:firstLine="210"/>
              <w:rPr>
                <w:rFonts w:hint="eastAsia"/>
              </w:rPr>
            </w:pPr>
            <w:r>
              <w:rPr>
                <w:rFonts w:hint="eastAsia"/>
              </w:rPr>
              <w:t>障害者の日常生活及び社会生活を総合的に支援するための法律施行規則</w:t>
            </w:r>
          </w:p>
        </w:tc>
      </w:tr>
      <w:tr w:rsidR="00AA5A97" w:rsidTr="008C7D5C">
        <w:tc>
          <w:tcPr>
            <w:tcW w:w="6771" w:type="dxa"/>
            <w:tcBorders>
              <w:right w:val="nil"/>
            </w:tcBorders>
            <w:vAlign w:val="center"/>
          </w:tcPr>
          <w:p w:rsidR="00AA5A97" w:rsidRDefault="008B10F7" w:rsidP="006C52B1">
            <w:pPr>
              <w:ind w:firstLineChars="100" w:firstLine="210"/>
              <w:rPr>
                <w:rFonts w:hint="eastAsia"/>
              </w:rPr>
            </w:pPr>
            <w:r>
              <w:rPr>
                <w:rFonts w:hint="eastAsia"/>
              </w:rPr>
              <w:t>障害者自立支援法に基づく指定地域相談支援の事業の人員、及び運営に関する基準</w:t>
            </w:r>
          </w:p>
        </w:tc>
        <w:tc>
          <w:tcPr>
            <w:tcW w:w="567" w:type="dxa"/>
            <w:tcBorders>
              <w:top w:val="single" w:sz="4" w:space="0" w:color="auto"/>
              <w:left w:val="nil"/>
              <w:bottom w:val="single" w:sz="4" w:space="0" w:color="auto"/>
              <w:right w:val="nil"/>
            </w:tcBorders>
            <w:vAlign w:val="center"/>
          </w:tcPr>
          <w:p w:rsidR="00AA5A97" w:rsidRPr="00652FE1" w:rsidRDefault="008B10F7" w:rsidP="006C52B1">
            <w:pPr>
              <w:jc w:val="center"/>
              <w:rPr>
                <w:rFonts w:hint="eastAsia"/>
                <w:b/>
              </w:rPr>
            </w:pPr>
            <w:r w:rsidRPr="00652FE1">
              <w:rPr>
                <w:rFonts w:hint="eastAsia"/>
                <w:b/>
              </w:rPr>
              <w:t>→</w:t>
            </w:r>
          </w:p>
        </w:tc>
        <w:tc>
          <w:tcPr>
            <w:tcW w:w="7538" w:type="dxa"/>
            <w:tcBorders>
              <w:left w:val="nil"/>
            </w:tcBorders>
            <w:vAlign w:val="center"/>
          </w:tcPr>
          <w:p w:rsidR="00AA5A97" w:rsidRDefault="008B10F7" w:rsidP="006C52B1">
            <w:pPr>
              <w:ind w:firstLineChars="100" w:firstLine="210"/>
              <w:rPr>
                <w:rFonts w:hint="eastAsia"/>
              </w:rPr>
            </w:pPr>
            <w:r>
              <w:rPr>
                <w:rFonts w:hint="eastAsia"/>
              </w:rPr>
              <w:t>障害者の日常生活及び社会生活を総合的に支援するための法律に基づく指定地域相談支援の事業の人員、及び運営に関する基準</w:t>
            </w:r>
          </w:p>
        </w:tc>
      </w:tr>
    </w:tbl>
    <w:p w:rsidR="00AA3804" w:rsidRDefault="00AA3804" w:rsidP="00C277A4">
      <w:pPr>
        <w:rPr>
          <w:rFonts w:hint="eastAsia"/>
        </w:rPr>
      </w:pPr>
    </w:p>
    <w:tbl>
      <w:tblPr>
        <w:tblStyle w:val="a7"/>
        <w:tblW w:w="0" w:type="auto"/>
        <w:tblLook w:val="04A0"/>
      </w:tblPr>
      <w:tblGrid>
        <w:gridCol w:w="14876"/>
      </w:tblGrid>
      <w:tr w:rsidR="00D13893" w:rsidTr="000F26AB">
        <w:tc>
          <w:tcPr>
            <w:tcW w:w="14876" w:type="dxa"/>
            <w:tcBorders>
              <w:bottom w:val="double" w:sz="4" w:space="0" w:color="auto"/>
            </w:tcBorders>
            <w:vAlign w:val="center"/>
          </w:tcPr>
          <w:p w:rsidR="00D13893" w:rsidRDefault="00D13893" w:rsidP="006C52B1">
            <w:pPr>
              <w:pStyle w:val="1"/>
              <w:jc w:val="center"/>
              <w:rPr>
                <w:rFonts w:hint="eastAsia"/>
              </w:rPr>
            </w:pPr>
            <w:r>
              <w:rPr>
                <w:rFonts w:hint="eastAsia"/>
              </w:rPr>
              <w:t>法令の改正に伴う条ズレ</w:t>
            </w:r>
          </w:p>
        </w:tc>
      </w:tr>
      <w:tr w:rsidR="000F0AA2" w:rsidTr="000F26AB">
        <w:tc>
          <w:tcPr>
            <w:tcW w:w="14876" w:type="dxa"/>
            <w:tcBorders>
              <w:top w:val="double" w:sz="4" w:space="0" w:color="auto"/>
            </w:tcBorders>
            <w:vAlign w:val="center"/>
          </w:tcPr>
          <w:p w:rsidR="000F0AA2" w:rsidRDefault="000F0AA2" w:rsidP="006C52B1">
            <w:pPr>
              <w:ind w:firstLineChars="100" w:firstLine="210"/>
              <w:rPr>
                <w:rFonts w:hint="eastAsia"/>
              </w:rPr>
            </w:pPr>
            <w:r>
              <w:rPr>
                <w:rFonts w:hint="eastAsia"/>
              </w:rPr>
              <w:t>第５条、第６条</w:t>
            </w:r>
          </w:p>
        </w:tc>
      </w:tr>
    </w:tbl>
    <w:p w:rsidR="00AA3804" w:rsidRDefault="00AA3804" w:rsidP="00C277A4">
      <w:pPr>
        <w:rPr>
          <w:rFonts w:hint="eastAsia"/>
        </w:rPr>
      </w:pPr>
    </w:p>
    <w:tbl>
      <w:tblPr>
        <w:tblStyle w:val="a7"/>
        <w:tblW w:w="0" w:type="auto"/>
        <w:tblLook w:val="04A0"/>
      </w:tblPr>
      <w:tblGrid>
        <w:gridCol w:w="6771"/>
        <w:gridCol w:w="567"/>
        <w:gridCol w:w="7538"/>
      </w:tblGrid>
      <w:tr w:rsidR="00AA3804" w:rsidTr="000F26AB">
        <w:tc>
          <w:tcPr>
            <w:tcW w:w="14876" w:type="dxa"/>
            <w:gridSpan w:val="3"/>
            <w:tcBorders>
              <w:bottom w:val="double" w:sz="4" w:space="0" w:color="auto"/>
            </w:tcBorders>
            <w:vAlign w:val="center"/>
          </w:tcPr>
          <w:p w:rsidR="00AA3804" w:rsidRDefault="00AA3804" w:rsidP="006C52B1">
            <w:pPr>
              <w:pStyle w:val="1"/>
              <w:jc w:val="center"/>
              <w:rPr>
                <w:rFonts w:hint="eastAsia"/>
              </w:rPr>
            </w:pPr>
            <w:r>
              <w:rPr>
                <w:rFonts w:hint="eastAsia"/>
              </w:rPr>
              <w:t>指定基準条例</w:t>
            </w:r>
            <w:r w:rsidR="00D13893">
              <w:rPr>
                <w:rFonts w:hint="eastAsia"/>
              </w:rPr>
              <w:t>の制定、施行によるもの</w:t>
            </w:r>
          </w:p>
        </w:tc>
      </w:tr>
      <w:tr w:rsidR="00D13893" w:rsidTr="000F26AB">
        <w:tc>
          <w:tcPr>
            <w:tcW w:w="14876" w:type="dxa"/>
            <w:gridSpan w:val="3"/>
            <w:tcBorders>
              <w:top w:val="double" w:sz="4" w:space="0" w:color="auto"/>
            </w:tcBorders>
            <w:vAlign w:val="center"/>
          </w:tcPr>
          <w:p w:rsidR="00D13893" w:rsidRPr="000F0AA2" w:rsidRDefault="000F0AA2" w:rsidP="006C52B1">
            <w:pPr>
              <w:rPr>
                <w:rFonts w:ascii="ＭＳ ゴシック" w:eastAsia="ＭＳ ゴシック" w:hAnsi="ＭＳ ゴシック" w:hint="eastAsia"/>
              </w:rPr>
            </w:pPr>
            <w:r w:rsidRPr="000F0AA2">
              <w:rPr>
                <w:rFonts w:ascii="ＭＳ ゴシック" w:eastAsia="ＭＳ ゴシック" w:hAnsi="ＭＳ ゴシック" w:hint="eastAsia"/>
              </w:rPr>
              <w:t>○</w:t>
            </w:r>
            <w:r w:rsidR="00D13893" w:rsidRPr="000F0AA2">
              <w:rPr>
                <w:rFonts w:ascii="ＭＳ ゴシック" w:eastAsia="ＭＳ ゴシック" w:hAnsi="ＭＳ ゴシック" w:hint="eastAsia"/>
              </w:rPr>
              <w:t>第４条第１項第７号、第１号様式別紙１２－２</w:t>
            </w:r>
          </w:p>
        </w:tc>
      </w:tr>
      <w:tr w:rsidR="00D13893" w:rsidTr="008C7D5C">
        <w:tc>
          <w:tcPr>
            <w:tcW w:w="6771" w:type="dxa"/>
            <w:tcBorders>
              <w:right w:val="nil"/>
            </w:tcBorders>
            <w:vAlign w:val="center"/>
          </w:tcPr>
          <w:p w:rsidR="00D13893" w:rsidRDefault="00D13893" w:rsidP="006C52B1">
            <w:pPr>
              <w:ind w:firstLineChars="100" w:firstLine="210"/>
              <w:rPr>
                <w:rFonts w:hint="eastAsia"/>
              </w:rPr>
            </w:pPr>
            <w:r>
              <w:rPr>
                <w:rFonts w:hint="eastAsia"/>
              </w:rPr>
              <w:t>障害者自立支援法に基づく指定障害福祉サービスの事業等の人員、設備及び運営に関する基準</w:t>
            </w:r>
          </w:p>
        </w:tc>
        <w:tc>
          <w:tcPr>
            <w:tcW w:w="567" w:type="dxa"/>
            <w:tcBorders>
              <w:top w:val="single" w:sz="4" w:space="0" w:color="auto"/>
              <w:left w:val="nil"/>
              <w:bottom w:val="single" w:sz="4" w:space="0" w:color="auto"/>
              <w:right w:val="nil"/>
            </w:tcBorders>
            <w:vAlign w:val="center"/>
          </w:tcPr>
          <w:p w:rsidR="00D13893" w:rsidRPr="00652FE1" w:rsidRDefault="00D13893" w:rsidP="006C52B1">
            <w:pPr>
              <w:jc w:val="center"/>
              <w:rPr>
                <w:rFonts w:hint="eastAsia"/>
                <w:b/>
              </w:rPr>
            </w:pPr>
            <w:r w:rsidRPr="00652FE1">
              <w:rPr>
                <w:rFonts w:hint="eastAsia"/>
                <w:b/>
              </w:rPr>
              <w:t>→</w:t>
            </w:r>
          </w:p>
        </w:tc>
        <w:tc>
          <w:tcPr>
            <w:tcW w:w="7538" w:type="dxa"/>
            <w:tcBorders>
              <w:left w:val="nil"/>
            </w:tcBorders>
            <w:vAlign w:val="center"/>
          </w:tcPr>
          <w:p w:rsidR="00D13893" w:rsidRDefault="00D13893" w:rsidP="006C52B1">
            <w:pPr>
              <w:ind w:firstLineChars="100" w:firstLine="210"/>
              <w:rPr>
                <w:rFonts w:hint="eastAsia"/>
              </w:rPr>
            </w:pPr>
            <w:r>
              <w:rPr>
                <w:rFonts w:hint="eastAsia"/>
              </w:rPr>
              <w:t>高知県指定障害福祉サービスの事業等の人員、設備及び運営に関する基準等を定める条例</w:t>
            </w:r>
          </w:p>
        </w:tc>
      </w:tr>
      <w:tr w:rsidR="00D13893" w:rsidTr="008C7D5C">
        <w:tc>
          <w:tcPr>
            <w:tcW w:w="6771" w:type="dxa"/>
            <w:tcBorders>
              <w:right w:val="nil"/>
            </w:tcBorders>
            <w:vAlign w:val="center"/>
          </w:tcPr>
          <w:p w:rsidR="00D13893" w:rsidRDefault="00D13893" w:rsidP="006C52B1">
            <w:pPr>
              <w:ind w:firstLineChars="100" w:firstLine="210"/>
              <w:rPr>
                <w:rFonts w:hint="eastAsia"/>
              </w:rPr>
            </w:pPr>
            <w:r>
              <w:rPr>
                <w:rFonts w:hint="eastAsia"/>
              </w:rPr>
              <w:t>障害者自立支援法に基づく指定障害者支援施設の人員、設備及び運営に関する基準</w:t>
            </w:r>
          </w:p>
        </w:tc>
        <w:tc>
          <w:tcPr>
            <w:tcW w:w="567" w:type="dxa"/>
            <w:tcBorders>
              <w:top w:val="single" w:sz="4" w:space="0" w:color="auto"/>
              <w:left w:val="nil"/>
              <w:bottom w:val="single" w:sz="4" w:space="0" w:color="auto"/>
              <w:right w:val="nil"/>
            </w:tcBorders>
            <w:vAlign w:val="center"/>
          </w:tcPr>
          <w:p w:rsidR="00D13893" w:rsidRPr="00652FE1" w:rsidRDefault="00D13893" w:rsidP="006C52B1">
            <w:pPr>
              <w:jc w:val="center"/>
              <w:rPr>
                <w:rFonts w:hint="eastAsia"/>
                <w:b/>
              </w:rPr>
            </w:pPr>
            <w:r w:rsidRPr="00652FE1">
              <w:rPr>
                <w:rFonts w:hint="eastAsia"/>
                <w:b/>
              </w:rPr>
              <w:t>→</w:t>
            </w:r>
          </w:p>
        </w:tc>
        <w:tc>
          <w:tcPr>
            <w:tcW w:w="7538" w:type="dxa"/>
            <w:tcBorders>
              <w:left w:val="nil"/>
            </w:tcBorders>
            <w:vAlign w:val="center"/>
          </w:tcPr>
          <w:p w:rsidR="00D13893" w:rsidRDefault="00D13893" w:rsidP="006C52B1">
            <w:pPr>
              <w:ind w:firstLineChars="100" w:firstLine="210"/>
              <w:rPr>
                <w:rFonts w:hint="eastAsia"/>
              </w:rPr>
            </w:pPr>
            <w:r>
              <w:rPr>
                <w:rFonts w:hint="eastAsia"/>
              </w:rPr>
              <w:t>高知県障害者支援施設の人員、設備及び運営に関する基準等を定める条例</w:t>
            </w:r>
          </w:p>
        </w:tc>
      </w:tr>
      <w:tr w:rsidR="00D13893" w:rsidTr="006C52B1">
        <w:tc>
          <w:tcPr>
            <w:tcW w:w="14876" w:type="dxa"/>
            <w:gridSpan w:val="3"/>
            <w:vAlign w:val="center"/>
          </w:tcPr>
          <w:p w:rsidR="00D13893" w:rsidRPr="000F0AA2" w:rsidRDefault="000F0AA2" w:rsidP="006C52B1">
            <w:pPr>
              <w:rPr>
                <w:rFonts w:ascii="ＭＳ ゴシック" w:eastAsia="ＭＳ ゴシック" w:hAnsi="ＭＳ ゴシック" w:hint="eastAsia"/>
              </w:rPr>
            </w:pPr>
            <w:r w:rsidRPr="000F0AA2">
              <w:rPr>
                <w:rFonts w:ascii="ＭＳ ゴシック" w:eastAsia="ＭＳ ゴシック" w:hAnsi="ＭＳ ゴシック" w:hint="eastAsia"/>
              </w:rPr>
              <w:t>○</w:t>
            </w:r>
            <w:r w:rsidR="00D13893" w:rsidRPr="000F0AA2">
              <w:rPr>
                <w:rFonts w:ascii="ＭＳ ゴシック" w:eastAsia="ＭＳ ゴシック" w:hAnsi="ＭＳ ゴシック" w:hint="eastAsia"/>
              </w:rPr>
              <w:t>別紙１－１、別紙１３－１</w:t>
            </w:r>
          </w:p>
        </w:tc>
      </w:tr>
      <w:tr w:rsidR="000F0AA2" w:rsidTr="006C52B1">
        <w:tc>
          <w:tcPr>
            <w:tcW w:w="14876" w:type="dxa"/>
            <w:gridSpan w:val="3"/>
            <w:vAlign w:val="center"/>
          </w:tcPr>
          <w:p w:rsidR="000F0AA2" w:rsidRDefault="000F0AA2" w:rsidP="006C52B1">
            <w:pPr>
              <w:ind w:firstLineChars="100" w:firstLine="210"/>
              <w:rPr>
                <w:rFonts w:hint="eastAsia"/>
              </w:rPr>
            </w:pPr>
            <w:r>
              <w:rPr>
                <w:rFonts w:hint="eastAsia"/>
              </w:rPr>
              <w:t>添付書類に「暴力団の排除に係る誓約書」を追加</w:t>
            </w:r>
          </w:p>
        </w:tc>
      </w:tr>
      <w:tr w:rsidR="000F0AA2" w:rsidTr="006C52B1">
        <w:tc>
          <w:tcPr>
            <w:tcW w:w="14876" w:type="dxa"/>
            <w:gridSpan w:val="3"/>
            <w:vAlign w:val="center"/>
          </w:tcPr>
          <w:p w:rsidR="000F0AA2" w:rsidRPr="000F0AA2" w:rsidRDefault="000F0AA2" w:rsidP="006C52B1">
            <w:pPr>
              <w:rPr>
                <w:rFonts w:ascii="ＭＳ ゴシック" w:eastAsia="ＭＳ ゴシック" w:hAnsi="ＭＳ ゴシック" w:hint="eastAsia"/>
              </w:rPr>
            </w:pPr>
            <w:r w:rsidRPr="000F0AA2">
              <w:rPr>
                <w:rFonts w:ascii="ＭＳ ゴシック" w:eastAsia="ＭＳ ゴシック" w:hAnsi="ＭＳ ゴシック" w:hint="eastAsia"/>
              </w:rPr>
              <w:t>○別紙２別紙３－１、別紙３－２、別紙４、別紙５、別紙６－１、別紙６－２、別紙７－１、別紙７－２、別紙８－１、別紙８－２、別紙９－１、別紙９－２、別紙１０－１、別紙１０－２、別紙１２－１</w:t>
            </w:r>
          </w:p>
        </w:tc>
      </w:tr>
      <w:tr w:rsidR="000F0AA2" w:rsidTr="006C52B1">
        <w:tc>
          <w:tcPr>
            <w:tcW w:w="14876" w:type="dxa"/>
            <w:gridSpan w:val="3"/>
            <w:vAlign w:val="center"/>
          </w:tcPr>
          <w:p w:rsidR="000F0AA2" w:rsidRDefault="00B20589" w:rsidP="006C52B1">
            <w:pPr>
              <w:ind w:firstLineChars="100" w:firstLine="210"/>
              <w:rPr>
                <w:rFonts w:hint="eastAsia"/>
              </w:rPr>
            </w:pPr>
            <w:r>
              <w:rPr>
                <w:rFonts w:hint="eastAsia"/>
              </w:rPr>
              <w:t>添付書類に「暴力団の排除に係る誓約書」、</w:t>
            </w:r>
            <w:r w:rsidR="000F0AA2">
              <w:rPr>
                <w:rFonts w:hint="eastAsia"/>
              </w:rPr>
              <w:t>「非常災害対策のために講ずる措置の概要」を追加</w:t>
            </w:r>
          </w:p>
        </w:tc>
      </w:tr>
    </w:tbl>
    <w:p w:rsidR="00C277A4" w:rsidRDefault="00C277A4" w:rsidP="00C277A4">
      <w:pPr>
        <w:rPr>
          <w:rFonts w:hint="eastAsia"/>
        </w:rPr>
      </w:pPr>
    </w:p>
    <w:tbl>
      <w:tblPr>
        <w:tblStyle w:val="a7"/>
        <w:tblW w:w="0" w:type="auto"/>
        <w:tblLook w:val="04A0"/>
      </w:tblPr>
      <w:tblGrid>
        <w:gridCol w:w="14882"/>
      </w:tblGrid>
      <w:tr w:rsidR="00D13893" w:rsidTr="000F26AB">
        <w:tc>
          <w:tcPr>
            <w:tcW w:w="14882" w:type="dxa"/>
            <w:tcBorders>
              <w:bottom w:val="double" w:sz="4" w:space="0" w:color="auto"/>
            </w:tcBorders>
            <w:vAlign w:val="center"/>
          </w:tcPr>
          <w:p w:rsidR="00D13893" w:rsidRDefault="00D13893" w:rsidP="006C52B1">
            <w:pPr>
              <w:pStyle w:val="1"/>
              <w:jc w:val="center"/>
              <w:rPr>
                <w:rFonts w:hint="eastAsia"/>
              </w:rPr>
            </w:pPr>
            <w:r>
              <w:rPr>
                <w:rFonts w:hint="eastAsia"/>
              </w:rPr>
              <w:t>様式の変更（記載事項、記載上の注意の追加）</w:t>
            </w:r>
          </w:p>
        </w:tc>
      </w:tr>
      <w:tr w:rsidR="007A4C0D" w:rsidTr="000F26AB">
        <w:tc>
          <w:tcPr>
            <w:tcW w:w="14882" w:type="dxa"/>
            <w:tcBorders>
              <w:top w:val="double" w:sz="4" w:space="0" w:color="auto"/>
            </w:tcBorders>
            <w:vAlign w:val="center"/>
          </w:tcPr>
          <w:p w:rsidR="007A4C0D" w:rsidRDefault="007A4C0D" w:rsidP="006C52B1">
            <w:pPr>
              <w:ind w:firstLineChars="100" w:firstLine="210"/>
              <w:rPr>
                <w:rFonts w:hint="eastAsia"/>
              </w:rPr>
            </w:pPr>
            <w:r>
              <w:rPr>
                <w:rFonts w:hint="eastAsia"/>
              </w:rPr>
              <w:t>第１０号様式、第１４号様式、第１５号様式（その１）、（その２）、同別紙１、（その３）、第１７号様式（その１）、（その２）、（その３）</w:t>
            </w:r>
          </w:p>
        </w:tc>
      </w:tr>
    </w:tbl>
    <w:p w:rsidR="00D13893" w:rsidRDefault="00D13893" w:rsidP="00C277A4">
      <w:pPr>
        <w:rPr>
          <w:rFonts w:hint="eastAsia"/>
        </w:rPr>
      </w:pPr>
    </w:p>
    <w:tbl>
      <w:tblPr>
        <w:tblStyle w:val="a7"/>
        <w:tblW w:w="0" w:type="auto"/>
        <w:tblLook w:val="04A0"/>
      </w:tblPr>
      <w:tblGrid>
        <w:gridCol w:w="14882"/>
      </w:tblGrid>
      <w:tr w:rsidR="00D13893" w:rsidTr="00D13893">
        <w:tc>
          <w:tcPr>
            <w:tcW w:w="14882" w:type="dxa"/>
          </w:tcPr>
          <w:p w:rsidR="00D13893" w:rsidRDefault="00D13893" w:rsidP="000F0AA2">
            <w:pPr>
              <w:pStyle w:val="1"/>
              <w:jc w:val="center"/>
              <w:rPr>
                <w:rFonts w:hint="eastAsia"/>
              </w:rPr>
            </w:pPr>
            <w:r>
              <w:rPr>
                <w:rFonts w:hint="eastAsia"/>
              </w:rPr>
              <w:t>「育成医療」の権限移譲に係る様式の削除等</w:t>
            </w:r>
          </w:p>
        </w:tc>
      </w:tr>
    </w:tbl>
    <w:p w:rsidR="00F61160" w:rsidRDefault="00F61160" w:rsidP="00B16745"/>
    <w:sectPr w:rsidR="00F61160" w:rsidSect="00533CF1">
      <w:pgSz w:w="16838" w:h="11906" w:orient="landscape"/>
      <w:pgMar w:top="794" w:right="1077" w:bottom="39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AB" w:rsidRDefault="000F26AB" w:rsidP="00F61160">
      <w:r>
        <w:separator/>
      </w:r>
    </w:p>
  </w:endnote>
  <w:endnote w:type="continuationSeparator" w:id="0">
    <w:p w:rsidR="000F26AB" w:rsidRDefault="000F26AB" w:rsidP="00F611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AB" w:rsidRDefault="000F26AB" w:rsidP="00F61160">
      <w:r>
        <w:separator/>
      </w:r>
    </w:p>
  </w:footnote>
  <w:footnote w:type="continuationSeparator" w:id="0">
    <w:p w:rsidR="000F26AB" w:rsidRDefault="000F26AB" w:rsidP="00F61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779"/>
    <w:rsid w:val="000469AF"/>
    <w:rsid w:val="000D3E48"/>
    <w:rsid w:val="000F0AA2"/>
    <w:rsid w:val="000F26AB"/>
    <w:rsid w:val="001E3779"/>
    <w:rsid w:val="00200A16"/>
    <w:rsid w:val="00264A4F"/>
    <w:rsid w:val="00346CDB"/>
    <w:rsid w:val="003C6DF7"/>
    <w:rsid w:val="00414042"/>
    <w:rsid w:val="00437015"/>
    <w:rsid w:val="00506BF3"/>
    <w:rsid w:val="00533CF1"/>
    <w:rsid w:val="00652FE1"/>
    <w:rsid w:val="006C52B1"/>
    <w:rsid w:val="00775682"/>
    <w:rsid w:val="007A4C0D"/>
    <w:rsid w:val="00841052"/>
    <w:rsid w:val="008B10F7"/>
    <w:rsid w:val="008C7D5C"/>
    <w:rsid w:val="00904275"/>
    <w:rsid w:val="00AA3804"/>
    <w:rsid w:val="00AA5A97"/>
    <w:rsid w:val="00B16745"/>
    <w:rsid w:val="00B20589"/>
    <w:rsid w:val="00B84FDA"/>
    <w:rsid w:val="00BC2224"/>
    <w:rsid w:val="00C277A4"/>
    <w:rsid w:val="00D13893"/>
    <w:rsid w:val="00DE5C29"/>
    <w:rsid w:val="00E706EF"/>
    <w:rsid w:val="00EE61FD"/>
    <w:rsid w:val="00F61160"/>
    <w:rsid w:val="00F67F4D"/>
    <w:rsid w:val="00FC49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24"/>
    <w:pPr>
      <w:widowControl w:val="0"/>
      <w:jc w:val="both"/>
    </w:pPr>
  </w:style>
  <w:style w:type="paragraph" w:styleId="1">
    <w:name w:val="heading 1"/>
    <w:basedOn w:val="a"/>
    <w:next w:val="a"/>
    <w:link w:val="10"/>
    <w:uiPriority w:val="9"/>
    <w:qFormat/>
    <w:rsid w:val="00D1389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1160"/>
    <w:pPr>
      <w:tabs>
        <w:tab w:val="center" w:pos="4252"/>
        <w:tab w:val="right" w:pos="8504"/>
      </w:tabs>
      <w:snapToGrid w:val="0"/>
    </w:pPr>
  </w:style>
  <w:style w:type="character" w:customStyle="1" w:styleId="a4">
    <w:name w:val="ヘッダー (文字)"/>
    <w:basedOn w:val="a0"/>
    <w:link w:val="a3"/>
    <w:uiPriority w:val="99"/>
    <w:semiHidden/>
    <w:rsid w:val="00F61160"/>
  </w:style>
  <w:style w:type="paragraph" w:styleId="a5">
    <w:name w:val="footer"/>
    <w:basedOn w:val="a"/>
    <w:link w:val="a6"/>
    <w:uiPriority w:val="99"/>
    <w:semiHidden/>
    <w:unhideWhenUsed/>
    <w:rsid w:val="00F61160"/>
    <w:pPr>
      <w:tabs>
        <w:tab w:val="center" w:pos="4252"/>
        <w:tab w:val="right" w:pos="8504"/>
      </w:tabs>
      <w:snapToGrid w:val="0"/>
    </w:pPr>
  </w:style>
  <w:style w:type="character" w:customStyle="1" w:styleId="a6">
    <w:name w:val="フッター (文字)"/>
    <w:basedOn w:val="a0"/>
    <w:link w:val="a5"/>
    <w:uiPriority w:val="99"/>
    <w:semiHidden/>
    <w:rsid w:val="00F61160"/>
  </w:style>
  <w:style w:type="table" w:styleId="a7">
    <w:name w:val="Table Grid"/>
    <w:basedOn w:val="a1"/>
    <w:uiPriority w:val="59"/>
    <w:rsid w:val="00A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13893"/>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B205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58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C3472-BBDA-43A3-82B0-72E81A07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14</cp:revision>
  <cp:lastPrinted>2013-11-22T11:39:00Z</cp:lastPrinted>
  <dcterms:created xsi:type="dcterms:W3CDTF">2013-11-20T02:57:00Z</dcterms:created>
  <dcterms:modified xsi:type="dcterms:W3CDTF">2013-11-22T11:40:00Z</dcterms:modified>
</cp:coreProperties>
</file>