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wordWrap w:val="0"/>
        <w:overflowPunct w:val="0"/>
        <w:jc w:val="left"/>
        <w:textAlignment w:val="baseline"/>
        <w:rPr>
          <w:rFonts w:hint="eastAsia" w:ascii="ＭＳ ゴシック" w:hAnsi="ＭＳ ゴシック" w:eastAsia="ＭＳ ゴシック"/>
        </w:rPr>
      </w:pPr>
      <w:r>
        <w:rPr>
          <w:rFonts w:hint="eastAsia" w:ascii="ＭＳ ゴシック" w:hAnsi="ＭＳ ゴシック" w:eastAsia="ＭＳ ゴシック"/>
        </w:rPr>
        <w:t>様式第１４（第１０条）</w:t>
      </w:r>
    </w:p>
    <w:p>
      <w:pPr>
        <w:pStyle w:val="0"/>
        <w:suppressAutoHyphens w:val="1"/>
        <w:wordWrap w:val="0"/>
        <w:overflowPunct w:val="0"/>
        <w:jc w:val="left"/>
        <w:textAlignment w:val="baseline"/>
        <w:rPr>
          <w:rFonts w:hint="default" w:ascii="ＭＳ ゴシック" w:hAnsi="ＭＳ ゴシック" w:eastAsia="ＭＳ ゴシック"/>
        </w:rPr>
      </w:pPr>
    </w:p>
    <w:tbl>
      <w:tblPr>
        <w:tblStyle w:val="11"/>
        <w:tblW w:w="3615" w:type="dxa"/>
        <w:tblInd w:w="61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707"/>
        <w:gridCol w:w="1908"/>
      </w:tblGrid>
      <w:tr>
        <w:trPr/>
        <w:tc>
          <w:tcPr>
            <w:tcW w:w="170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distribute"/>
              <w:textAlignment w:val="baseline"/>
              <w:rPr>
                <w:rFonts w:hint="default" w:ascii="ＭＳ ゴシック" w:hAnsi="ＭＳ ゴシック" w:eastAsia="ＭＳ ゴシック"/>
              </w:rPr>
            </w:pPr>
            <w:r>
              <w:rPr>
                <w:rFonts w:hint="eastAsia" w:ascii="ＭＳ ゴシック" w:hAnsi="ＭＳ ゴシック" w:eastAsia="ＭＳ 明朝"/>
                <w:sz w:val="24"/>
              </w:rPr>
              <w:t>×整理番号</w:t>
            </w:r>
          </w:p>
        </w:tc>
        <w:tc>
          <w:tcPr>
            <w:tcW w:w="190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left"/>
              <w:textAlignment w:val="baseline"/>
              <w:rPr>
                <w:rFonts w:hint="default" w:ascii="ＭＳ ゴシック" w:hAnsi="ＭＳ ゴシック" w:eastAsia="ＭＳ ゴシック"/>
              </w:rPr>
            </w:pPr>
          </w:p>
        </w:tc>
      </w:tr>
      <w:tr>
        <w:trPr/>
        <w:tc>
          <w:tcPr>
            <w:tcW w:w="17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distribute"/>
              <w:textAlignment w:val="baseline"/>
              <w:rPr>
                <w:rFonts w:hint="default" w:ascii="ＭＳ ゴシック" w:hAnsi="ＭＳ ゴシック" w:eastAsia="ＭＳ ゴシック"/>
              </w:rPr>
            </w:pPr>
            <w:r>
              <w:rPr>
                <w:rFonts w:hint="eastAsia" w:ascii="ＭＳ ゴシック" w:hAnsi="ＭＳ ゴシック" w:eastAsia="ＭＳ 明朝"/>
                <w:sz w:val="24"/>
              </w:rPr>
              <w:t>×受理年月日</w:t>
            </w:r>
          </w:p>
        </w:tc>
        <w:tc>
          <w:tcPr>
            <w:tcW w:w="19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left"/>
              <w:textAlignment w:val="baseline"/>
              <w:rPr>
                <w:rFonts w:hint="default" w:ascii="ＭＳ ゴシック" w:hAnsi="ＭＳ ゴシック" w:eastAsia="ＭＳ ゴシック"/>
              </w:rPr>
            </w:pPr>
            <w:r>
              <w:rPr>
                <w:rFonts w:hint="default" w:ascii="ＭＳ 明朝" w:hAnsi="ＭＳ 明朝" w:eastAsia="ＭＳ ゴシック"/>
                <w:sz w:val="24"/>
              </w:rPr>
              <w:t xml:space="preserve"> </w:t>
            </w:r>
            <w:r>
              <w:rPr>
                <w:rFonts w:hint="eastAsia" w:ascii="ＭＳ ゴシック" w:hAnsi="ＭＳ ゴシック" w:eastAsia="ＭＳ 明朝"/>
                <w:sz w:val="24"/>
              </w:rPr>
              <w:t>　　年　月</w:t>
            </w:r>
            <w:r>
              <w:rPr>
                <w:rFonts w:hint="default" w:ascii="ＭＳ 明朝" w:hAnsi="ＭＳ 明朝" w:eastAsia="ＭＳ ゴシック"/>
                <w:sz w:val="24"/>
              </w:rPr>
              <w:t xml:space="preserve">  </w:t>
            </w:r>
            <w:r>
              <w:rPr>
                <w:rFonts w:hint="eastAsia" w:ascii="ＭＳ ゴシック" w:hAnsi="ＭＳ ゴシック" w:eastAsia="ＭＳ 明朝"/>
                <w:sz w:val="24"/>
              </w:rPr>
              <w:t>日</w:t>
            </w:r>
          </w:p>
        </w:tc>
      </w:tr>
    </w:tbl>
    <w:p>
      <w:pPr>
        <w:pStyle w:val="0"/>
        <w:suppressAutoHyphens w:val="1"/>
        <w:wordWrap w:val="0"/>
        <w:overflowPunct w:val="0"/>
        <w:jc w:val="left"/>
        <w:textAlignment w:val="baseline"/>
        <w:rPr>
          <w:rFonts w:hint="eastAsia"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center"/>
        <w:textAlignment w:val="baseline"/>
        <w:rPr>
          <w:rFonts w:hint="default" w:ascii="ＭＳ ゴシック" w:hAnsi="ＭＳ ゴシック" w:eastAsia="ＭＳ ゴシック"/>
        </w:rPr>
      </w:pPr>
      <w:r>
        <w:rPr>
          <w:rFonts w:hint="eastAsia" w:ascii="ＭＳ ゴシック" w:hAnsi="ＭＳ ゴシック" w:eastAsia="ＭＳ 明朝"/>
          <w:sz w:val="28"/>
        </w:rPr>
        <w:t>登録電気工事業者登録謄本交付（閲覧）請求書</w:t>
      </w: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rPr>
      </w:pPr>
      <w:r>
        <w:rPr>
          <w:rFonts w:hint="eastAsia" w:ascii="ＭＳ ゴシック" w:hAnsi="ＭＳ ゴシック" w:eastAsia="ＭＳ 明朝"/>
          <w:sz w:val="24"/>
        </w:rPr>
        <w:t>　　　　</w:t>
      </w:r>
      <w:r>
        <w:rPr>
          <w:rFonts w:hint="default" w:ascii="ＭＳ 明朝" w:hAnsi="ＭＳ 明朝" w:eastAsia="ＭＳ ゴシック"/>
          <w:sz w:val="24"/>
        </w:rPr>
        <w:t xml:space="preserve">                                 </w:t>
      </w:r>
      <w:r>
        <w:rPr>
          <w:rFonts w:hint="eastAsia" w:ascii="ＭＳ ゴシック" w:hAnsi="ＭＳ ゴシック" w:eastAsia="ＭＳ 明朝"/>
          <w:sz w:val="24"/>
        </w:rPr>
        <w:t>　　</w:t>
      </w:r>
      <w:r>
        <w:rPr>
          <w:rFonts w:hint="default" w:ascii="ＭＳ 明朝" w:hAnsi="ＭＳ 明朝" w:eastAsia="ＭＳ ゴシック"/>
          <w:sz w:val="24"/>
        </w:rPr>
        <w:t xml:space="preserve">     </w:t>
      </w:r>
      <w:r>
        <w:rPr>
          <w:rFonts w:hint="eastAsia" w:ascii="ＭＳ ゴシック" w:hAnsi="ＭＳ ゴシック" w:eastAsia="ＭＳ 明朝"/>
          <w:sz w:val="24"/>
        </w:rPr>
        <w:t>　　令和　　年　　月　　日</w:t>
      </w: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rPr>
      </w:pPr>
      <w:r>
        <w:rPr>
          <w:rFonts w:hint="eastAsia" w:ascii="ＭＳ ゴシック" w:hAnsi="ＭＳ ゴシック" w:eastAsia="ＭＳ 明朝"/>
          <w:sz w:val="24"/>
        </w:rPr>
        <w:t>　高知県知事　　　　　　　　　様</w:t>
      </w: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rPr>
      </w:pPr>
      <w:r>
        <w:rPr>
          <w:rFonts w:hint="eastAsia" w:ascii="ＭＳ ゴシック" w:hAnsi="ＭＳ ゴシック" w:eastAsia="ＭＳ 明朝"/>
          <w:sz w:val="24"/>
        </w:rPr>
        <w:t>　　　　　　　　　　　　　　　　　　　　　</w:t>
      </w:r>
      <w:r>
        <w:rPr>
          <w:rFonts w:hint="eastAsia" w:ascii="ＭＳ ゴシック" w:hAnsi="ＭＳ ゴシック" w:eastAsia="ＭＳ 明朝"/>
          <w:sz w:val="21"/>
        </w:rPr>
        <w:t>住所</w:t>
      </w:r>
    </w:p>
    <w:p>
      <w:pPr>
        <w:pStyle w:val="0"/>
        <w:suppressAutoHyphens w:val="1"/>
        <w:wordWrap w:val="0"/>
        <w:overflowPunct w:val="0"/>
        <w:jc w:val="left"/>
        <w:textAlignment w:val="baseline"/>
        <w:rPr>
          <w:rFonts w:hint="default" w:ascii="ＭＳ ゴシック" w:hAnsi="ＭＳ ゴシック" w:eastAsia="ＭＳ ゴシック"/>
        </w:rPr>
      </w:pPr>
      <w:r>
        <w:rPr>
          <w:rFonts w:hint="default" w:ascii="ＭＳ 明朝" w:hAnsi="ＭＳ 明朝" w:eastAsia="ＭＳ ゴシック"/>
          <w:sz w:val="24"/>
        </w:rPr>
        <w:t xml:space="preserve">                      </w:t>
      </w:r>
      <w:r>
        <w:rPr>
          <w:rFonts w:hint="eastAsia" w:ascii="ＭＳ ゴシック" w:hAnsi="ＭＳ ゴシック" w:eastAsia="ＭＳ 明朝"/>
          <w:sz w:val="24"/>
        </w:rPr>
        <w:t>　　　　　　証明者</w:t>
      </w:r>
    </w:p>
    <w:p>
      <w:pPr>
        <w:pStyle w:val="0"/>
        <w:suppressAutoHyphens w:val="1"/>
        <w:wordWrap w:val="0"/>
        <w:overflowPunct w:val="0"/>
        <w:jc w:val="left"/>
        <w:textAlignment w:val="baseline"/>
        <w:rPr>
          <w:rFonts w:hint="default" w:ascii="ＭＳ ゴシック" w:hAnsi="ＭＳ ゴシック" w:eastAsia="ＭＳ ゴシック"/>
        </w:rPr>
      </w:pPr>
      <w:r>
        <w:rPr>
          <w:rFonts w:hint="eastAsia" w:ascii="ＭＳ ゴシック" w:hAnsi="ＭＳ ゴシック" w:eastAsia="ＭＳ 明朝"/>
          <w:sz w:val="24"/>
        </w:rPr>
        <w:t>　　　　　　　　　　　　　　　　　　　　　</w:t>
      </w:r>
      <w:r>
        <w:rPr>
          <w:rFonts w:hint="eastAsia" w:ascii="ＭＳ ゴシック" w:hAnsi="ＭＳ ゴシック" w:eastAsia="ＭＳ 明朝"/>
          <w:sz w:val="21"/>
        </w:rPr>
        <w:t>氏名</w:t>
      </w:r>
      <w:r>
        <w:rPr>
          <w:rFonts w:hint="eastAsia" w:ascii="ＭＳ ゴシック" w:hAnsi="ＭＳ ゴシック" w:eastAsia="ＭＳ 明朝"/>
          <w:sz w:val="24"/>
        </w:rPr>
        <w:t>　　　　　　　　　　　　　　</w:t>
      </w:r>
      <w:r>
        <w:rPr>
          <w:rFonts w:hint="default" w:ascii="ＭＳ ゴシック" w:hAnsi="ＭＳ ゴシック" w:eastAsia="ＭＳ ゴシック"/>
        </w:rPr>
        <w:t xml:space="preserve"> </w:t>
      </w: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rPr>
      </w:pPr>
      <w:r>
        <w:rPr>
          <w:rFonts w:hint="eastAsia" w:ascii="ＭＳ ゴシック" w:hAnsi="ＭＳ ゴシック" w:eastAsia="ＭＳ 明朝"/>
          <w:sz w:val="24"/>
        </w:rPr>
        <w:t>　　電気工事業の業務の適正化に関する法律第１６条の規定により、登録電気工事業者</w:t>
      </w:r>
    </w:p>
    <w:p>
      <w:pPr>
        <w:pStyle w:val="0"/>
        <w:suppressAutoHyphens w:val="1"/>
        <w:wordWrap w:val="0"/>
        <w:overflowPunct w:val="0"/>
        <w:ind w:firstLine="240" w:firstLineChars="100"/>
        <w:jc w:val="left"/>
        <w:textAlignment w:val="baseline"/>
        <w:rPr>
          <w:rFonts w:hint="default" w:ascii="ＭＳ ゴシック" w:hAnsi="ＭＳ ゴシック" w:eastAsia="ＭＳ ゴシック"/>
        </w:rPr>
      </w:pPr>
      <w:r>
        <w:rPr>
          <w:rFonts w:hint="eastAsia" w:ascii="ＭＳ ゴシック" w:hAnsi="ＭＳ ゴシック" w:eastAsia="ＭＳ 明朝"/>
          <w:sz w:val="24"/>
        </w:rPr>
        <w:t>登録簿の謄本交付（閲覧）を次のとおり請求します。</w:t>
      </w: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ind w:firstLine="240" w:firstLineChars="100"/>
        <w:jc w:val="left"/>
        <w:textAlignment w:val="baseline"/>
        <w:rPr>
          <w:rFonts w:hint="default" w:ascii="ＭＳ ゴシック" w:hAnsi="ＭＳ ゴシック" w:eastAsia="ＭＳ ゴシック"/>
        </w:rPr>
      </w:pPr>
      <w:r>
        <w:rPr>
          <w:rFonts w:hint="eastAsia" w:ascii="ＭＳ ゴシック" w:hAnsi="ＭＳ ゴシック" w:eastAsia="ＭＳ 明朝"/>
          <w:sz w:val="24"/>
        </w:rPr>
        <w:t>１</w:t>
      </w:r>
      <w:r>
        <w:rPr>
          <w:rFonts w:hint="default" w:ascii="ＭＳ 明朝" w:hAnsi="ＭＳ 明朝" w:eastAsia="ＭＳ ゴシック"/>
          <w:sz w:val="24"/>
        </w:rPr>
        <w:t xml:space="preserve">  </w:t>
      </w:r>
      <w:r>
        <w:rPr>
          <w:rFonts w:hint="eastAsia" w:ascii="ＭＳ ゴシック" w:hAnsi="ＭＳ ゴシック" w:eastAsia="ＭＳ 明朝"/>
          <w:sz w:val="24"/>
        </w:rPr>
        <w:t>謄本交付（閲覧）を請求しようとする登録電気工事業者の登録の年月日及び登録番号</w:t>
      </w:r>
    </w:p>
    <w:p>
      <w:pPr>
        <w:pStyle w:val="0"/>
        <w:suppressAutoHyphens w:val="1"/>
        <w:wordWrap w:val="0"/>
        <w:overflowPunct w:val="0"/>
        <w:jc w:val="left"/>
        <w:textAlignment w:val="baseline"/>
        <w:rPr>
          <w:rFonts w:hint="eastAsia"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rPr>
      </w:pPr>
      <w:r>
        <w:rPr>
          <w:rFonts w:hint="default" w:ascii="ＭＳ 明朝" w:hAnsi="ＭＳ 明朝" w:eastAsia="ＭＳ ゴシック"/>
          <w:sz w:val="24"/>
        </w:rPr>
        <w:t xml:space="preserve">        </w:t>
      </w:r>
      <w:r>
        <w:rPr>
          <w:rFonts w:hint="eastAsia" w:ascii="ＭＳ ゴシック" w:hAnsi="ＭＳ ゴシック" w:eastAsia="ＭＳ 明朝"/>
          <w:sz w:val="24"/>
        </w:rPr>
        <w:t>　　年　　月　　日</w:t>
      </w:r>
      <w:r>
        <w:rPr>
          <w:rFonts w:hint="default" w:ascii="ＭＳ 明朝" w:hAnsi="ＭＳ 明朝" w:eastAsia="ＭＳ ゴシック"/>
          <w:sz w:val="24"/>
        </w:rPr>
        <w:t xml:space="preserve">    </w:t>
      </w:r>
      <w:r>
        <w:rPr>
          <w:rFonts w:hint="eastAsia" w:ascii="ＭＳ ゴシック" w:hAnsi="ＭＳ ゴシック" w:eastAsia="ＭＳ 明朝"/>
          <w:sz w:val="24"/>
        </w:rPr>
        <w:t>高知県知事登録第　　　　　　　号</w:t>
      </w: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ind w:firstLine="240" w:firstLineChars="100"/>
        <w:jc w:val="left"/>
        <w:textAlignment w:val="baseline"/>
        <w:rPr>
          <w:rFonts w:hint="default" w:ascii="ＭＳ ゴシック" w:hAnsi="ＭＳ ゴシック" w:eastAsia="ＭＳ ゴシック"/>
        </w:rPr>
      </w:pPr>
      <w:r>
        <w:rPr>
          <w:rFonts w:hint="eastAsia" w:ascii="ＭＳ ゴシック" w:hAnsi="ＭＳ ゴシック" w:eastAsia="ＭＳ 明朝"/>
          <w:sz w:val="24"/>
        </w:rPr>
        <w:t>２　謄本交付の枚数（閲覧の回数）及び手数料の額</w:t>
      </w: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rPr>
      </w:pPr>
      <w:r>
        <w:rPr>
          <w:rFonts w:hint="default" w:ascii="ＭＳ 明朝" w:hAnsi="ＭＳ 明朝" w:eastAsia="ＭＳ ゴシック"/>
          <w:sz w:val="24"/>
        </w:rPr>
        <w:t xml:space="preserve">        </w:t>
      </w:r>
      <w:r>
        <w:rPr>
          <w:rFonts w:hint="eastAsia" w:ascii="ＭＳ ゴシック" w:hAnsi="ＭＳ ゴシック" w:eastAsia="ＭＳ 明朝"/>
          <w:sz w:val="24"/>
        </w:rPr>
        <w:t>　　　　　　枚　　　　　　</w:t>
      </w:r>
      <w:r>
        <w:rPr>
          <w:rFonts w:hint="default" w:ascii="ＭＳ 明朝" w:hAnsi="ＭＳ 明朝" w:eastAsia="ＭＳ ゴシック"/>
          <w:sz w:val="24"/>
        </w:rPr>
        <w:t xml:space="preserve">  </w:t>
      </w:r>
      <w:r>
        <w:rPr>
          <w:rFonts w:hint="eastAsia" w:ascii="ＭＳ ゴシック" w:hAnsi="ＭＳ ゴシック" w:eastAsia="ＭＳ 明朝"/>
          <w:sz w:val="24"/>
        </w:rPr>
        <w:t>円</w:t>
      </w: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ind w:firstLine="240" w:firstLineChars="100"/>
        <w:jc w:val="left"/>
        <w:textAlignment w:val="baseline"/>
        <w:rPr>
          <w:rFonts w:hint="default" w:ascii="ＭＳ ゴシック" w:hAnsi="ＭＳ ゴシック" w:eastAsia="ＭＳ ゴシック"/>
        </w:rPr>
      </w:pPr>
      <w:r>
        <w:rPr>
          <w:rFonts w:hint="eastAsia" w:ascii="ＭＳ ゴシック" w:hAnsi="ＭＳ ゴシック" w:eastAsia="ＭＳ 明朝"/>
          <w:sz w:val="24"/>
        </w:rPr>
        <w:t>３　謄本交付（閲覧）を請求する理由</w:t>
      </w: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eastAsia" w:ascii="ＭＳ ゴシック" w:hAnsi="ＭＳ ゴシック" w:eastAsia="ＭＳ ゴシック"/>
        </w:rPr>
      </w:pPr>
    </w:p>
    <w:p>
      <w:pPr>
        <w:pStyle w:val="0"/>
        <w:suppressAutoHyphens w:val="1"/>
        <w:wordWrap w:val="0"/>
        <w:overflowPunct w:val="0"/>
        <w:jc w:val="left"/>
        <w:textAlignment w:val="baseline"/>
        <w:rPr>
          <w:rFonts w:hint="eastAsia"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rPr>
      </w:pPr>
    </w:p>
    <w:p>
      <w:pPr>
        <w:pStyle w:val="0"/>
        <w:suppressAutoHyphens w:val="1"/>
        <w:wordWrap w:val="0"/>
        <w:overflowPunct w:val="0"/>
        <w:jc w:val="left"/>
        <w:textAlignment w:val="baseline"/>
        <w:rPr>
          <w:rFonts w:hint="default" w:ascii="ＭＳ ゴシック" w:hAnsi="ＭＳ ゴシック" w:eastAsia="ＭＳ ゴシック"/>
        </w:rPr>
      </w:pPr>
    </w:p>
    <w:tbl>
      <w:tblPr>
        <w:tblStyle w:val="11"/>
        <w:tblW w:w="0" w:type="auto"/>
        <w:tblInd w:w="1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9487"/>
      </w:tblGrid>
      <w:tr>
        <w:trPr/>
        <w:tc>
          <w:tcPr>
            <w:tcW w:w="9487" w:type="dxa"/>
            <w:tcBorders>
              <w:top w:val="single" w:color="000000" w:sz="4" w:space="0"/>
              <w:left w:val="nil"/>
              <w:bottom w:val="nil"/>
              <w:right w:val="nil"/>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64" w:lineRule="atLeast"/>
              <w:jc w:val="left"/>
              <w:textAlignment w:val="baseline"/>
              <w:rPr>
                <w:rFonts w:hint="default" w:ascii="ＭＳ ゴシック" w:hAnsi="ＭＳ ゴシック" w:eastAsia="ＭＳ ゴシック"/>
              </w:rPr>
            </w:pPr>
          </w:p>
        </w:tc>
      </w:tr>
    </w:tbl>
    <w:p>
      <w:pPr>
        <w:pStyle w:val="0"/>
        <w:suppressAutoHyphens w:val="1"/>
        <w:wordWrap w:val="0"/>
        <w:overflowPunct w:val="0"/>
        <w:jc w:val="left"/>
        <w:textAlignment w:val="baseline"/>
        <w:rPr>
          <w:rFonts w:hint="default" w:ascii="ＭＳ ゴシック" w:hAnsi="ＭＳ ゴシック" w:eastAsia="ＭＳ ゴシック"/>
        </w:rPr>
      </w:pPr>
      <w:r>
        <w:rPr>
          <w:rFonts w:hint="eastAsia" w:ascii="ＭＳ ゴシック" w:hAnsi="ＭＳ ゴシック" w:eastAsia="ＭＳ ゴシック"/>
          <w:sz w:val="18"/>
        </w:rPr>
        <w:t>（備考）１　この用紙の大きさは、日本工業規格Ａ４とすること。</w:t>
      </w:r>
      <w:r>
        <w:rPr>
          <w:rFonts w:hint="default" w:ascii="ＭＳ ゴシック" w:hAnsi="ＭＳ ゴシック" w:eastAsia="ＭＳ ゴシック"/>
          <w:sz w:val="18"/>
        </w:rPr>
        <w:t xml:space="preserve">  </w:t>
      </w:r>
    </w:p>
    <w:p>
      <w:pPr>
        <w:pStyle w:val="0"/>
        <w:suppressAutoHyphens w:val="1"/>
        <w:wordWrap w:val="0"/>
        <w:overflowPunct w:val="0"/>
        <w:jc w:val="left"/>
        <w:textAlignment w:val="baseline"/>
        <w:rPr>
          <w:rFonts w:hint="default" w:ascii="ＭＳ ゴシック" w:hAnsi="ＭＳ ゴシック" w:eastAsia="ＭＳ ゴシック"/>
        </w:rPr>
      </w:pPr>
      <w:r>
        <w:rPr>
          <w:rFonts w:hint="default" w:ascii="ＭＳ ゴシック" w:hAnsi="ＭＳ ゴシック" w:eastAsia="ＭＳ ゴシック"/>
          <w:sz w:val="18"/>
        </w:rPr>
        <w:t xml:space="preserve">        </w:t>
      </w:r>
      <w:r>
        <w:rPr>
          <w:rFonts w:hint="eastAsia" w:ascii="ＭＳ ゴシック" w:hAnsi="ＭＳ ゴシック" w:eastAsia="ＭＳ ゴシック"/>
          <w:sz w:val="18"/>
        </w:rPr>
        <w:t>２　×印の項は、記載しないこと。</w:t>
      </w:r>
      <w:r>
        <w:rPr>
          <w:rFonts w:hint="default" w:ascii="ＭＳ ゴシック" w:hAnsi="ＭＳ ゴシック" w:eastAsia="ＭＳ ゴシック"/>
          <w:sz w:val="18"/>
        </w:rPr>
        <w:t xml:space="preserve">                      </w:t>
      </w:r>
    </w:p>
    <w:p>
      <w:pPr>
        <w:pStyle w:val="0"/>
        <w:rPr>
          <w:rFonts w:hint="default"/>
        </w:rPr>
      </w:pPr>
      <w:r>
        <w:rPr>
          <w:rFonts w:hint="default" w:ascii="ＭＳ ゴシック" w:hAnsi="ＭＳ ゴシック" w:eastAsia="ＭＳ ゴシック"/>
          <w:sz w:val="18"/>
        </w:rPr>
        <w:t xml:space="preserve">        </w:t>
      </w:r>
      <w:r>
        <w:rPr>
          <w:rFonts w:hint="eastAsia" w:ascii="ＭＳ ゴシック" w:hAnsi="ＭＳ ゴシック" w:eastAsia="ＭＳ ゴシック"/>
          <w:sz w:val="18"/>
        </w:rPr>
        <w:t>３　目的に応じ謄本交付又は閲覧に関する字句を消すこと。</w:t>
      </w:r>
    </w:p>
    <w:p>
      <w:pPr>
        <w:pStyle w:val="0"/>
        <w:rPr>
          <w:rFonts w:hint="default"/>
        </w:rPr>
      </w:pPr>
      <w:r>
        <w:rPr>
          <w:rFonts w:hint="eastAsia" w:ascii="ＭＳ ゴシック" w:hAnsi="ＭＳ ゴシック" w:eastAsia="ＭＳ ゴシック"/>
          <w:sz w:val="18"/>
        </w:rPr>
        <w:t>　　　　４　謄本交付手数料</w:t>
      </w:r>
      <w:r>
        <w:rPr>
          <w:rFonts w:hint="eastAsia" w:ascii="ＭＳ ゴシック" w:hAnsi="ＭＳ ゴシック" w:eastAsia="ＭＳ ゴシック"/>
          <w:sz w:val="18"/>
        </w:rPr>
        <w:t>600</w:t>
      </w:r>
      <w:r>
        <w:rPr>
          <w:rFonts w:hint="eastAsia" w:ascii="ＭＳ ゴシック" w:hAnsi="ＭＳ ゴシック" w:eastAsia="ＭＳ ゴシック"/>
          <w:sz w:val="18"/>
        </w:rPr>
        <w:t>円、謄本閲覧手数料</w:t>
      </w:r>
      <w:r>
        <w:rPr>
          <w:rFonts w:hint="eastAsia" w:ascii="ＭＳ ゴシック" w:hAnsi="ＭＳ ゴシック" w:eastAsia="ＭＳ ゴシック"/>
          <w:sz w:val="18"/>
        </w:rPr>
        <w:t>400</w:t>
      </w:r>
      <w:r>
        <w:rPr>
          <w:rFonts w:hint="eastAsia" w:ascii="ＭＳ ゴシック" w:hAnsi="ＭＳ ゴシック" w:eastAsia="ＭＳ ゴシック"/>
          <w:sz w:val="18"/>
        </w:rPr>
        <w:t>円分の高知県収入証紙を貼付すること。</w:t>
      </w:r>
      <w:bookmarkStart w:id="0" w:name="_GoBack"/>
      <w:bookmarkEnd w:id="0"/>
    </w:p>
    <w:sectPr>
      <w:type w:val="continuous"/>
      <w:pgSz w:w="11906" w:h="16834"/>
      <w:pgMar w:top="1440" w:right="1077" w:bottom="1440" w:left="1077" w:header="720" w:footer="720" w:gutter="0"/>
      <w:cols w:space="720"/>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Ｐ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Ｐ明朝" w:hAnsi="ＭＳ Ｐ明朝" w:eastAsia="ＭＳ Ｐ明朝"/>
        <w:color w:val="000000"/>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61</TotalTime>
  <Pages>1</Pages>
  <Words>88</Words>
  <Characters>504</Characters>
  <Application>JUST Note</Application>
  <Lines>4</Lines>
  <Paragraphs>1</Paragraphs>
  <CharactersWithSpaces>591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415860</cp:lastModifiedBy>
  <cp:lastPrinted>2022-02-18T05:37:15Z</cp:lastPrinted>
  <dcterms:created xsi:type="dcterms:W3CDTF">2017-02-13T06:12:00Z</dcterms:created>
  <dcterms:modified xsi:type="dcterms:W3CDTF">2022-02-18T05:36:01Z</dcterms:modified>
  <cp:revision>2</cp:revision>
</cp:coreProperties>
</file>